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71795AFC" w:rsidR="00755278" w:rsidRPr="0006556D" w:rsidRDefault="00755278" w:rsidP="00755278">
      <w:pPr>
        <w:pStyle w:val="1Barrierefrei"/>
        <w:rPr>
          <w:lang w:val="de-AT"/>
        </w:rPr>
      </w:pPr>
      <w:r w:rsidRPr="0006556D">
        <w:rPr>
          <w:lang w:val="de-AT"/>
        </w:rPr>
        <w:t xml:space="preserve">Publizierbarer </w:t>
      </w:r>
      <w:r w:rsidR="00B41A03">
        <w:rPr>
          <w:lang w:val="de-AT"/>
        </w:rPr>
        <w:t>Endbericht</w:t>
      </w:r>
    </w:p>
    <w:p w14:paraId="09BA91A7" w14:textId="0BEF89DC" w:rsidR="00755278" w:rsidRDefault="0006556D" w:rsidP="00755278">
      <w:pPr>
        <w:pStyle w:val="UntertitelBarrierefrei"/>
      </w:pPr>
      <w:r w:rsidRPr="0006556D">
        <w:t xml:space="preserve">Gilt </w:t>
      </w:r>
      <w:r w:rsidR="00427113">
        <w:t>für</w:t>
      </w:r>
      <w:r w:rsidR="00FB4928">
        <w:t xml:space="preserve"> die Programmlinie </w:t>
      </w:r>
      <w:r w:rsidR="007E6194">
        <w:t xml:space="preserve">KLAR! </w:t>
      </w:r>
      <w:proofErr w:type="spellStart"/>
      <w:r w:rsidR="007E6194">
        <w:t>Invest</w:t>
      </w:r>
      <w:proofErr w:type="spellEnd"/>
      <w:r w:rsidR="00956E2B">
        <w:t xml:space="preserve"> der Klimawandelanpassung</w:t>
      </w:r>
      <w:r w:rsidR="005D6BF1">
        <w:t>s</w:t>
      </w:r>
      <w:r w:rsidR="00956E2B">
        <w:t>modellregionen</w:t>
      </w:r>
    </w:p>
    <w:p w14:paraId="5572672E" w14:textId="77777777" w:rsidR="00755278" w:rsidRPr="0006556D" w:rsidRDefault="00755278" w:rsidP="00755278">
      <w:pPr>
        <w:pStyle w:val="2Barrierefrei"/>
        <w:numPr>
          <w:ilvl w:val="0"/>
          <w:numId w:val="12"/>
        </w:numPr>
        <w:rPr>
          <w:lang w:val="de-AT"/>
        </w:rPr>
      </w:pPr>
      <w:r w:rsidRPr="0006556D">
        <w:rPr>
          <w:lang w:val="de-AT"/>
        </w:rPr>
        <w:t>Projektdaten</w:t>
      </w:r>
    </w:p>
    <w:tbl>
      <w:tblPr>
        <w:tblStyle w:val="Gitternetztabelle1hellAkzent1"/>
        <w:tblW w:w="0" w:type="auto"/>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06556D" w14:paraId="478C0EE8" w14:textId="77777777" w:rsidTr="007877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06556D" w:rsidRDefault="00FB4F86" w:rsidP="00FB4F86">
            <w:pPr>
              <w:pStyle w:val="T1TabellenkopftextBarrierefrei"/>
              <w:rPr>
                <w:lang w:val="de-AT"/>
              </w:rPr>
            </w:pPr>
            <w:r w:rsidRPr="0006556D">
              <w:rPr>
                <w:lang w:val="de-AT"/>
              </w:rPr>
              <w:t>Allgemeines</w:t>
            </w:r>
            <w:r w:rsidR="00755278" w:rsidRPr="0006556D">
              <w:rPr>
                <w:lang w:val="de-AT"/>
              </w:rPr>
              <w:t xml:space="preserve"> zum Projekt</w:t>
            </w:r>
          </w:p>
        </w:tc>
      </w:tr>
      <w:tr w:rsidR="006B7E2A" w:rsidRPr="0006556D" w14:paraId="6203E7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324BF5C" w14:textId="2F2050ED" w:rsidR="006B7E2A" w:rsidRPr="0006556D" w:rsidRDefault="006B7E2A" w:rsidP="006B7E2A">
            <w:pPr>
              <w:pStyle w:val="T2TabellentextBarrierefrei"/>
              <w:rPr>
                <w:b w:val="0"/>
                <w:lang w:val="de-AT"/>
              </w:rPr>
            </w:pPr>
            <w:r>
              <w:rPr>
                <w:lang w:val="de-AT"/>
              </w:rPr>
              <w:t>Projekttitel</w:t>
            </w:r>
            <w:r w:rsidRPr="0006556D">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6EF8BF73" w:rsidR="006B7E2A" w:rsidRPr="0006556D" w:rsidRDefault="006B7E2A" w:rsidP="006B7E2A">
            <w:pPr>
              <w:pStyle w:val="T2TabellentextBarrierefrei"/>
              <w:rPr>
                <w:lang w:val="de-AT"/>
              </w:rPr>
            </w:pPr>
            <w:r w:rsidRPr="008A7B98">
              <w:rPr>
                <w:lang w:val="de-AT"/>
              </w:rPr>
              <w:t>Hochwasserfreistellung Verbandskläranlage Pöllau</w:t>
            </w:r>
          </w:p>
        </w:tc>
      </w:tr>
      <w:tr w:rsidR="0094334F" w:rsidRPr="0006556D" w14:paraId="529AADA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94334F" w:rsidRPr="0006556D" w:rsidRDefault="0094334F" w:rsidP="0094334F">
            <w:pPr>
              <w:pStyle w:val="T2TabellentextBarrierefrei"/>
              <w:rPr>
                <w:b w:val="0"/>
                <w:lang w:val="de-AT"/>
              </w:rPr>
            </w:pPr>
            <w:r w:rsidRPr="0006556D">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0CA28BCB" w:rsidR="0094334F" w:rsidRPr="0006556D" w:rsidRDefault="0094334F" w:rsidP="0094334F">
            <w:pPr>
              <w:pStyle w:val="T2TabellentextBarrierefrei"/>
              <w:rPr>
                <w:lang w:val="de-AT"/>
              </w:rPr>
            </w:pPr>
            <w:r w:rsidRPr="008B397F">
              <w:t>Klimawandel-Anpassungsmodellregionen</w:t>
            </w:r>
          </w:p>
        </w:tc>
      </w:tr>
      <w:tr w:rsidR="0094334F" w:rsidRPr="0006556D" w14:paraId="664FD998"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3056672" w14:textId="48C42F8A" w:rsidR="0094334F" w:rsidRPr="0006556D" w:rsidRDefault="0094334F" w:rsidP="0094334F">
            <w:pPr>
              <w:pStyle w:val="T2TabellentextBarrierefrei"/>
              <w:rPr>
                <w:b w:val="0"/>
                <w:lang w:val="de-AT"/>
              </w:rPr>
            </w:pPr>
            <w:r w:rsidRPr="0006556D">
              <w:rPr>
                <w:lang w:val="de-AT"/>
              </w:rPr>
              <w:t>Projektdauer</w:t>
            </w:r>
            <w:r>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2B535EA7" w:rsidR="0094334F" w:rsidRPr="0006556D" w:rsidRDefault="00A452DE" w:rsidP="0094334F">
            <w:pPr>
              <w:pStyle w:val="T2TabellentextBarrierefrei"/>
              <w:rPr>
                <w:lang w:val="de-AT"/>
              </w:rPr>
            </w:pPr>
            <w:r>
              <w:rPr>
                <w:lang w:val="de-AT"/>
              </w:rPr>
              <w:t>01.07.2024 bis 30.06.2024</w:t>
            </w:r>
          </w:p>
        </w:tc>
      </w:tr>
      <w:tr w:rsidR="00E7518C" w:rsidRPr="0006556D" w14:paraId="1B5AEFB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09529C" w14:textId="68896797" w:rsidR="00E7518C" w:rsidRPr="0006556D" w:rsidRDefault="00E7518C" w:rsidP="00E7518C">
            <w:pPr>
              <w:pStyle w:val="T2TabellentextBarrierefrei"/>
              <w:rPr>
                <w:lang w:val="de-AT"/>
              </w:rPr>
            </w:pPr>
            <w:proofErr w:type="gramStart"/>
            <w:r>
              <w:rPr>
                <w:lang w:val="de-AT"/>
              </w:rPr>
              <w:t>KLAR!-</w:t>
            </w:r>
            <w:proofErr w:type="gramEnd"/>
            <w:r>
              <w:rPr>
                <w:lang w:val="de-AT"/>
              </w:rPr>
              <w:t>Region:</w:t>
            </w:r>
          </w:p>
        </w:tc>
        <w:tc>
          <w:tcPr>
            <w:cnfStyle w:val="000100000000" w:firstRow="0" w:lastRow="0" w:firstColumn="0" w:lastColumn="1" w:oddVBand="0" w:evenVBand="0" w:oddHBand="0" w:evenHBand="0" w:firstRowFirstColumn="0" w:firstRowLastColumn="0" w:lastRowFirstColumn="0" w:lastRowLastColumn="0"/>
            <w:tcW w:w="5663" w:type="dxa"/>
          </w:tcPr>
          <w:p w14:paraId="69B3373C" w14:textId="40F4B82E" w:rsidR="00E7518C" w:rsidRPr="0006556D" w:rsidRDefault="00E7518C" w:rsidP="00E7518C">
            <w:pPr>
              <w:pStyle w:val="T2TabellentextBarrierefrei"/>
              <w:rPr>
                <w:lang w:val="de-AT"/>
              </w:rPr>
            </w:pPr>
            <w:r>
              <w:rPr>
                <w:lang w:val="de-AT"/>
              </w:rPr>
              <w:t>KLAR! Naturpark Pöllauer Tal</w:t>
            </w:r>
          </w:p>
        </w:tc>
      </w:tr>
      <w:tr w:rsidR="00E7518C" w:rsidRPr="0006556D" w14:paraId="36EE805B"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42EFDC31" w14:textId="436A8552" w:rsidR="00E7518C" w:rsidRDefault="00E7518C" w:rsidP="00E7518C">
            <w:pPr>
              <w:pStyle w:val="T2TabellentextBarrierefrei"/>
              <w:rPr>
                <w:lang w:val="de-AT"/>
              </w:rPr>
            </w:pPr>
            <w:r>
              <w:rPr>
                <w:lang w:val="de-AT"/>
              </w:rPr>
              <w:t>Projektphase:</w:t>
            </w:r>
          </w:p>
        </w:tc>
        <w:tc>
          <w:tcPr>
            <w:cnfStyle w:val="000100000000" w:firstRow="0" w:lastRow="0" w:firstColumn="0" w:lastColumn="1" w:oddVBand="0" w:evenVBand="0" w:oddHBand="0" w:evenHBand="0" w:firstRowFirstColumn="0" w:firstRowLastColumn="0" w:lastRowFirstColumn="0" w:lastRowLastColumn="0"/>
            <w:tcW w:w="5663" w:type="dxa"/>
          </w:tcPr>
          <w:p w14:paraId="06DF1327" w14:textId="074A9534" w:rsidR="00E7518C" w:rsidRPr="0006556D" w:rsidRDefault="00E7518C" w:rsidP="00E7518C">
            <w:pPr>
              <w:pStyle w:val="T2TabellentextBarrierefrei"/>
              <w:rPr>
                <w:lang w:val="de-AT"/>
              </w:rPr>
            </w:pPr>
            <w:r>
              <w:rPr>
                <w:lang w:val="de-AT"/>
              </w:rPr>
              <w:t>Phase 4 – Weiterführungsphase II</w:t>
            </w:r>
          </w:p>
        </w:tc>
      </w:tr>
      <w:tr w:rsidR="00E7518C" w:rsidRPr="0006556D" w14:paraId="43465E6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05B7F20" w14:textId="0A16D30C" w:rsidR="00E7518C" w:rsidRPr="0006556D" w:rsidRDefault="00E7518C" w:rsidP="00E7518C">
            <w:pPr>
              <w:pStyle w:val="T2TabellentextBarrierefrei"/>
              <w:rPr>
                <w:b w:val="0"/>
                <w:lang w:val="de-AT"/>
              </w:rPr>
            </w:pPr>
            <w:proofErr w:type="spellStart"/>
            <w:r>
              <w:rPr>
                <w:szCs w:val="20"/>
                <w:lang w:val="de-AT"/>
              </w:rPr>
              <w:t>Antragsteller:in</w:t>
            </w:r>
            <w:proofErr w:type="spellEnd"/>
            <w:r>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73CA688C" w:rsidR="00E7518C" w:rsidRPr="0006556D" w:rsidRDefault="00E7518C" w:rsidP="00E7518C">
            <w:pPr>
              <w:pStyle w:val="T2TabellentextBarrierefrei"/>
              <w:rPr>
                <w:lang w:val="de-AT"/>
              </w:rPr>
            </w:pPr>
            <w:r>
              <w:rPr>
                <w:lang w:val="de-AT"/>
              </w:rPr>
              <w:t>Marktgemeinde Pöllau</w:t>
            </w:r>
          </w:p>
        </w:tc>
      </w:tr>
      <w:tr w:rsidR="00E7518C" w:rsidRPr="0006556D" w14:paraId="1ECFB88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E7518C" w:rsidRPr="0006556D" w:rsidRDefault="00E7518C" w:rsidP="00E7518C">
            <w:pPr>
              <w:pStyle w:val="T2TabellentextBarrierefrei"/>
              <w:rPr>
                <w:b w:val="0"/>
                <w:lang w:val="de-AT"/>
              </w:rPr>
            </w:pPr>
            <w:r w:rsidRPr="0006556D">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6F9CCE51" w:rsidR="00E7518C" w:rsidRPr="0006556D" w:rsidRDefault="00E7518C" w:rsidP="00E7518C">
            <w:pPr>
              <w:pStyle w:val="T2TabellentextBarrierefrei"/>
              <w:rPr>
                <w:lang w:val="de-AT"/>
              </w:rPr>
            </w:pPr>
            <w:r>
              <w:rPr>
                <w:lang w:val="de-AT"/>
              </w:rPr>
              <w:t>Martina Lamprecht, MSc</w:t>
            </w:r>
          </w:p>
        </w:tc>
      </w:tr>
      <w:tr w:rsidR="00E7518C" w:rsidRPr="0006556D" w14:paraId="6AB16F9C"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E7518C" w:rsidRPr="0006556D" w:rsidRDefault="00E7518C" w:rsidP="00E7518C">
            <w:pPr>
              <w:pStyle w:val="T2TabellentextBarrierefrei"/>
              <w:rPr>
                <w:b w:val="0"/>
                <w:lang w:val="de-AT"/>
              </w:rPr>
            </w:pPr>
            <w:r w:rsidRPr="0006556D">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44C69D2B" w14:textId="77777777" w:rsidR="00E7518C" w:rsidRDefault="00E7518C" w:rsidP="00E7518C">
            <w:pPr>
              <w:pStyle w:val="T2TabellentextBarrierefrei"/>
              <w:rPr>
                <w:bCs w:val="0"/>
                <w:lang w:val="de-AT" w:eastAsia="en-GB"/>
              </w:rPr>
            </w:pPr>
            <w:r w:rsidRPr="00531C26">
              <w:rPr>
                <w:lang w:val="de-AT" w:eastAsia="en-GB"/>
              </w:rPr>
              <w:t xml:space="preserve">Hauptplatz 3 </w:t>
            </w:r>
          </w:p>
          <w:p w14:paraId="0D96BBDB" w14:textId="12884195" w:rsidR="00E7518C" w:rsidRPr="0006556D" w:rsidRDefault="00E7518C" w:rsidP="00E7518C">
            <w:pPr>
              <w:pStyle w:val="T2TabellentextBarrierefrei"/>
              <w:rPr>
                <w:lang w:val="de-AT"/>
              </w:rPr>
            </w:pPr>
            <w:r w:rsidRPr="00531C26">
              <w:rPr>
                <w:lang w:val="de-AT" w:eastAsia="en-GB"/>
              </w:rPr>
              <w:t>8225 Pöllau</w:t>
            </w:r>
          </w:p>
        </w:tc>
      </w:tr>
      <w:tr w:rsidR="00E7518C" w:rsidRPr="0006556D" w14:paraId="5B200BD0"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E7518C" w:rsidRPr="0006556D" w:rsidRDefault="00E7518C" w:rsidP="00E7518C">
            <w:pPr>
              <w:pStyle w:val="T2TabellentextBarrierefrei"/>
              <w:rPr>
                <w:b w:val="0"/>
                <w:lang w:val="de-AT"/>
              </w:rPr>
            </w:pPr>
            <w:r w:rsidRPr="0006556D">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4DF3BF13" w:rsidR="00E7518C" w:rsidRPr="0006556D" w:rsidRDefault="00E7518C" w:rsidP="00E7518C">
            <w:pPr>
              <w:pStyle w:val="T2TabellentextBarrierefrei"/>
              <w:rPr>
                <w:lang w:val="de-AT"/>
              </w:rPr>
            </w:pPr>
            <w:r>
              <w:rPr>
                <w:lang w:val="de-AT"/>
              </w:rPr>
              <w:t>0681 / 84274449</w:t>
            </w:r>
          </w:p>
        </w:tc>
      </w:tr>
      <w:tr w:rsidR="00E7518C" w:rsidRPr="0006556D" w14:paraId="4A99CDE7"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E7518C" w:rsidRPr="0006556D" w:rsidRDefault="00E7518C" w:rsidP="00E7518C">
            <w:pPr>
              <w:pStyle w:val="T2TabellentextBarrierefrei"/>
              <w:rPr>
                <w:b w:val="0"/>
                <w:lang w:val="de-AT"/>
              </w:rPr>
            </w:pPr>
            <w:proofErr w:type="gramStart"/>
            <w:r w:rsidRPr="0006556D">
              <w:rPr>
                <w:szCs w:val="20"/>
                <w:lang w:val="de-AT"/>
              </w:rPr>
              <w:t>Kontaktperson E-Mail</w:t>
            </w:r>
            <w:proofErr w:type="gramEnd"/>
            <w:r w:rsidRPr="0006556D">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F08BC0B" w:rsidR="00E7518C" w:rsidRPr="0006556D" w:rsidRDefault="00E7518C" w:rsidP="00E7518C">
            <w:pPr>
              <w:pStyle w:val="T2TabellentextBarrierefrei"/>
              <w:rPr>
                <w:lang w:val="de-AT"/>
              </w:rPr>
            </w:pPr>
            <w:r>
              <w:rPr>
                <w:lang w:val="de-AT"/>
              </w:rPr>
              <w:t>klimaschutz@naturpark-poellauertal.at</w:t>
            </w:r>
          </w:p>
        </w:tc>
      </w:tr>
      <w:tr w:rsidR="0094334F" w:rsidRPr="0006556D" w14:paraId="1AD0E1D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97CEEF6" w14:textId="48C90611" w:rsidR="0094334F" w:rsidRPr="0006556D" w:rsidRDefault="0094334F" w:rsidP="0094334F">
            <w:pPr>
              <w:pStyle w:val="T2TabellentextBarrierefrei"/>
              <w:rPr>
                <w:szCs w:val="20"/>
                <w:lang w:val="de-AT"/>
              </w:rPr>
            </w:pPr>
            <w:r>
              <w:rPr>
                <w:szCs w:val="20"/>
                <w:lang w:val="de-AT"/>
              </w:rPr>
              <w:t>Themenfeld:</w:t>
            </w:r>
          </w:p>
        </w:tc>
        <w:tc>
          <w:tcPr>
            <w:cnfStyle w:val="000100000000" w:firstRow="0" w:lastRow="0" w:firstColumn="0" w:lastColumn="1" w:oddVBand="0" w:evenVBand="0" w:oddHBand="0" w:evenHBand="0" w:firstRowFirstColumn="0" w:firstRowLastColumn="0" w:lastRowFirstColumn="0" w:lastRowLastColumn="0"/>
            <w:tcW w:w="5663" w:type="dxa"/>
          </w:tcPr>
          <w:p w14:paraId="5B75961F" w14:textId="16599BCF" w:rsidR="0094334F" w:rsidRPr="00427113" w:rsidRDefault="0094334F" w:rsidP="0094334F">
            <w:pPr>
              <w:spacing w:before="80" w:after="80"/>
              <w:rPr>
                <w:rFonts w:ascii="Verdana" w:hAnsi="Verdana"/>
                <w:bCs w:val="0"/>
                <w:color w:val="auto"/>
                <w:sz w:val="22"/>
                <w:szCs w:val="22"/>
              </w:rPr>
            </w:pPr>
            <w:sdt>
              <w:sdtPr>
                <w:rPr>
                  <w:rFonts w:ascii="Verdana" w:hAnsi="Verdana"/>
                  <w:color w:val="auto"/>
                  <w:sz w:val="22"/>
                  <w:szCs w:val="22"/>
                </w:rPr>
                <w:id w:val="-479007182"/>
                <w14:checkbox>
                  <w14:checked w14:val="0"/>
                  <w14:checkedState w14:val="2612" w14:font="MS Gothic"/>
                  <w14:uncheckedState w14:val="2610" w14:font="MS Gothic"/>
                </w14:checkbox>
              </w:sdtPr>
              <w:sdtContent>
                <w:r>
                  <w:rPr>
                    <w:rFonts w:ascii="MS Gothic" w:eastAsia="MS Gothic" w:hAnsi="MS Gothic" w:hint="eastAsia"/>
                    <w:bCs w:val="0"/>
                    <w:color w:val="auto"/>
                    <w:sz w:val="22"/>
                    <w:szCs w:val="22"/>
                  </w:rPr>
                  <w:t>☐</w:t>
                </w:r>
              </w:sdtContent>
            </w:sdt>
            <w:r w:rsidRPr="00427113">
              <w:rPr>
                <w:rFonts w:ascii="Verdana" w:hAnsi="Verdana"/>
                <w:bCs w:val="0"/>
                <w:color w:val="auto"/>
                <w:sz w:val="22"/>
                <w:szCs w:val="22"/>
              </w:rPr>
              <w:t xml:space="preserve"> </w:t>
            </w:r>
            <w:r>
              <w:rPr>
                <w:rFonts w:ascii="Verdana" w:hAnsi="Verdana"/>
                <w:bCs w:val="0"/>
                <w:color w:val="auto"/>
                <w:sz w:val="22"/>
                <w:szCs w:val="22"/>
              </w:rPr>
              <w:t>Hitzeschutz</w:t>
            </w:r>
          </w:p>
          <w:p w14:paraId="18E81741" w14:textId="4B821CF9" w:rsidR="0094334F" w:rsidRPr="00427113" w:rsidRDefault="0094334F" w:rsidP="0094334F">
            <w:pPr>
              <w:spacing w:before="80" w:after="80"/>
              <w:rPr>
                <w:rFonts w:ascii="Verdana" w:hAnsi="Verdana"/>
                <w:bCs w:val="0"/>
                <w:color w:val="auto"/>
                <w:sz w:val="22"/>
                <w:szCs w:val="22"/>
              </w:rPr>
            </w:pPr>
            <w:sdt>
              <w:sdtPr>
                <w:rPr>
                  <w:rFonts w:ascii="Verdana" w:hAnsi="Verdana"/>
                  <w:color w:val="auto"/>
                  <w:sz w:val="22"/>
                  <w:szCs w:val="22"/>
                </w:rPr>
                <w:id w:val="1421375433"/>
                <w14:checkbox>
                  <w14:checked w14:val="1"/>
                  <w14:checkedState w14:val="2612" w14:font="MS Gothic"/>
                  <w14:uncheckedState w14:val="2610" w14:font="MS Gothic"/>
                </w14:checkbox>
              </w:sdtPr>
              <w:sdtContent>
                <w:r w:rsidR="00E7518C" w:rsidRPr="00E7518C">
                  <w:rPr>
                    <w:rFonts w:ascii="MS Gothic" w:eastAsia="MS Gothic" w:hAnsi="MS Gothic" w:hint="eastAsia"/>
                    <w:color w:val="auto"/>
                    <w:sz w:val="22"/>
                    <w:szCs w:val="22"/>
                  </w:rPr>
                  <w:t>☒</w:t>
                </w:r>
              </w:sdtContent>
            </w:sdt>
            <w:r w:rsidRPr="00427113">
              <w:rPr>
                <w:rFonts w:ascii="Verdana" w:hAnsi="Verdana"/>
                <w:bCs w:val="0"/>
                <w:color w:val="auto"/>
                <w:sz w:val="22"/>
                <w:szCs w:val="22"/>
              </w:rPr>
              <w:t xml:space="preserve"> </w:t>
            </w:r>
            <w:r>
              <w:rPr>
                <w:rFonts w:ascii="Verdana" w:hAnsi="Verdana"/>
                <w:bCs w:val="0"/>
                <w:color w:val="auto"/>
                <w:sz w:val="22"/>
                <w:szCs w:val="22"/>
              </w:rPr>
              <w:t>Wassermanagement</w:t>
            </w:r>
          </w:p>
        </w:tc>
      </w:tr>
      <w:tr w:rsidR="00895495" w:rsidRPr="0006556D" w14:paraId="713FBB49"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07B5EF56" w14:textId="2B8C87A9" w:rsidR="00895495" w:rsidRPr="0006556D" w:rsidRDefault="00895495" w:rsidP="00895495">
            <w:pPr>
              <w:pStyle w:val="T2TabellentextBarrierefrei"/>
              <w:rPr>
                <w:szCs w:val="20"/>
                <w:lang w:val="de-AT"/>
              </w:rPr>
            </w:pPr>
            <w:r w:rsidRPr="0006556D">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69AB71F5" w14:textId="4AECD7D1" w:rsidR="00895495" w:rsidRPr="0006556D" w:rsidRDefault="00895495" w:rsidP="00895495">
            <w:pPr>
              <w:pStyle w:val="T2TabellentextBarrierefrei"/>
              <w:rPr>
                <w:lang w:val="de-AT"/>
              </w:rPr>
            </w:pPr>
            <w:r w:rsidRPr="008A7B98">
              <w:rPr>
                <w:lang w:val="de-AT"/>
              </w:rPr>
              <w:t xml:space="preserve">55.072,54 </w:t>
            </w:r>
            <w:r w:rsidRPr="0006556D">
              <w:rPr>
                <w:lang w:val="de-AT"/>
              </w:rPr>
              <w:t>€</w:t>
            </w:r>
          </w:p>
        </w:tc>
      </w:tr>
      <w:tr w:rsidR="00895495" w:rsidRPr="0006556D" w14:paraId="457B5931"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206E386" w14:textId="714A29DA" w:rsidR="00895495" w:rsidRPr="0006556D" w:rsidRDefault="00895495" w:rsidP="00895495">
            <w:pPr>
              <w:pStyle w:val="T2TabellentextBarrierefrei"/>
              <w:rPr>
                <w:szCs w:val="20"/>
                <w:lang w:val="de-AT"/>
              </w:rPr>
            </w:pPr>
            <w:r w:rsidRPr="0006556D">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3D53734E" w14:textId="1EA6D1A1" w:rsidR="00895495" w:rsidRPr="0006556D" w:rsidRDefault="00895495" w:rsidP="00895495">
            <w:pPr>
              <w:pStyle w:val="T2TabellentextBarrierefrei"/>
              <w:rPr>
                <w:lang w:val="de-AT"/>
              </w:rPr>
            </w:pPr>
            <w:r>
              <w:rPr>
                <w:lang w:val="de-AT"/>
              </w:rPr>
              <w:t>40.000</w:t>
            </w:r>
            <w:r w:rsidRPr="0006556D">
              <w:rPr>
                <w:lang w:val="de-AT"/>
              </w:rPr>
              <w:t>,</w:t>
            </w:r>
            <w:r>
              <w:rPr>
                <w:lang w:val="de-AT"/>
              </w:rPr>
              <w:t>00</w:t>
            </w:r>
            <w:r w:rsidRPr="0006556D">
              <w:rPr>
                <w:lang w:val="de-AT"/>
              </w:rPr>
              <w:t xml:space="preserve"> €</w:t>
            </w:r>
          </w:p>
        </w:tc>
      </w:tr>
      <w:tr w:rsidR="00895495" w:rsidRPr="0006556D" w14:paraId="1C79FE9A"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DFD7F2C" w14:textId="0309CB44" w:rsidR="00895495" w:rsidRPr="0006556D" w:rsidRDefault="00895495" w:rsidP="00895495">
            <w:pPr>
              <w:pStyle w:val="T2TabellentextBarrierefrei"/>
              <w:rPr>
                <w:szCs w:val="20"/>
                <w:lang w:val="de-AT"/>
              </w:rPr>
            </w:pPr>
            <w:r w:rsidRPr="0006556D">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1A6D2FE7" w:rsidR="00895495" w:rsidRPr="0006556D" w:rsidRDefault="00895495" w:rsidP="00895495">
            <w:pPr>
              <w:pStyle w:val="T2TabellentextBarrierefrei"/>
              <w:rPr>
                <w:lang w:val="de-AT"/>
              </w:rPr>
            </w:pPr>
            <w:r w:rsidRPr="008A7B98">
              <w:rPr>
                <w:lang w:val="de-AT"/>
              </w:rPr>
              <w:t>KC407647</w:t>
            </w:r>
          </w:p>
        </w:tc>
      </w:tr>
      <w:tr w:rsidR="00895495" w:rsidRPr="0006556D" w14:paraId="6DEE8402"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117CFDAB" w14:textId="78B2FA0A" w:rsidR="00895495" w:rsidRPr="0006556D" w:rsidRDefault="00895495" w:rsidP="00895495">
            <w:pPr>
              <w:pStyle w:val="T2TabellentextBarrierefrei"/>
              <w:rPr>
                <w:szCs w:val="20"/>
                <w:lang w:val="de-AT"/>
              </w:rPr>
            </w:pPr>
            <w:r w:rsidRPr="0006556D">
              <w:rPr>
                <w:szCs w:val="20"/>
                <w:lang w:val="de-AT"/>
              </w:rPr>
              <w:t>Erstellt am:</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3E5E4BAC" w:rsidR="00895495" w:rsidRPr="00681B74" w:rsidRDefault="00895495" w:rsidP="00895495">
            <w:pPr>
              <w:pStyle w:val="T2TabellentextBarrierefrei"/>
              <w:rPr>
                <w:bCs w:val="0"/>
                <w:lang w:val="de-AT"/>
              </w:rPr>
            </w:pPr>
            <w:r>
              <w:rPr>
                <w:lang w:val="de-AT"/>
              </w:rPr>
              <w:t>2</w:t>
            </w:r>
            <w:r>
              <w:rPr>
                <w:lang w:val="de-AT"/>
              </w:rPr>
              <w:t>8</w:t>
            </w:r>
            <w:r>
              <w:rPr>
                <w:lang w:val="de-AT"/>
              </w:rPr>
              <w:t>.0</w:t>
            </w:r>
            <w:r>
              <w:rPr>
                <w:lang w:val="de-AT"/>
              </w:rPr>
              <w:t>7</w:t>
            </w:r>
            <w:r>
              <w:rPr>
                <w:lang w:val="de-AT"/>
              </w:rPr>
              <w:t>.202</w:t>
            </w:r>
            <w:r>
              <w:rPr>
                <w:lang w:val="de-AT"/>
              </w:rPr>
              <w:t>5</w:t>
            </w:r>
          </w:p>
        </w:tc>
      </w:tr>
      <w:tr w:rsidR="00895495" w:rsidRPr="0006556D" w14:paraId="4D163A56" w14:textId="77777777" w:rsidTr="0006556D">
        <w:tc>
          <w:tcPr>
            <w:cnfStyle w:val="001000000000" w:firstRow="0" w:lastRow="0" w:firstColumn="1" w:lastColumn="0" w:oddVBand="0" w:evenVBand="0" w:oddHBand="0" w:evenHBand="0" w:firstRowFirstColumn="0" w:firstRowLastColumn="0" w:lastRowFirstColumn="0" w:lastRowLastColumn="0"/>
            <w:tcW w:w="3397" w:type="dxa"/>
          </w:tcPr>
          <w:p w14:paraId="6FD21E49" w14:textId="0EFAFCD9" w:rsidR="00895495" w:rsidRPr="0006556D" w:rsidRDefault="00895495" w:rsidP="00895495">
            <w:pPr>
              <w:pStyle w:val="T2TabellentextBarrierefrei"/>
              <w:rPr>
                <w:szCs w:val="20"/>
                <w:lang w:val="de-AT"/>
              </w:rPr>
            </w:pPr>
            <w:r>
              <w:rPr>
                <w:szCs w:val="20"/>
                <w:lang w:val="de-AT"/>
              </w:rPr>
              <w:t>Weiterführende Infos (falls vorhanden)</w:t>
            </w:r>
          </w:p>
        </w:tc>
        <w:tc>
          <w:tcPr>
            <w:cnfStyle w:val="000100000000" w:firstRow="0" w:lastRow="0" w:firstColumn="0" w:lastColumn="1" w:oddVBand="0" w:evenVBand="0" w:oddHBand="0" w:evenHBand="0" w:firstRowFirstColumn="0" w:firstRowLastColumn="0" w:lastRowFirstColumn="0" w:lastRowLastColumn="0"/>
            <w:tcW w:w="5663" w:type="dxa"/>
          </w:tcPr>
          <w:p w14:paraId="6AE0CC9B" w14:textId="1328D6D3" w:rsidR="00895495" w:rsidRPr="0006556D" w:rsidRDefault="00895495" w:rsidP="00895495">
            <w:pPr>
              <w:pStyle w:val="T2TabellentextBarrierefrei"/>
              <w:rPr>
                <w:lang w:val="de-AT"/>
              </w:rPr>
            </w:pPr>
            <w:hyperlink r:id="rId11" w:history="1">
              <w:r w:rsidRPr="0046629E">
                <w:rPr>
                  <w:rStyle w:val="Hyperlink"/>
                  <w:lang w:val="de-AT"/>
                </w:rPr>
                <w:t>www.klima-naturpark-poellauertal.at</w:t>
              </w:r>
            </w:hyperlink>
          </w:p>
        </w:tc>
      </w:tr>
    </w:tbl>
    <w:p w14:paraId="7E8EDFB3" w14:textId="6C0DDAA7" w:rsidR="0006556D" w:rsidRPr="0006556D" w:rsidRDefault="0006556D" w:rsidP="0006556D">
      <w:pPr>
        <w:pStyle w:val="TextBarrierefrei"/>
      </w:pPr>
      <w:r w:rsidRPr="0006556D">
        <w:t xml:space="preserve"> </w:t>
      </w:r>
    </w:p>
    <w:p w14:paraId="1C75BE2F" w14:textId="77777777" w:rsidR="0006556D" w:rsidRPr="0006556D" w:rsidRDefault="0006556D">
      <w:pPr>
        <w:spacing w:before="0" w:after="0"/>
        <w:jc w:val="left"/>
        <w:rPr>
          <w:rFonts w:ascii="Verdana" w:hAnsi="Verdana"/>
          <w:color w:val="0D539E"/>
          <w:sz w:val="40"/>
          <w:szCs w:val="28"/>
          <w:lang w:eastAsia="de-DE"/>
        </w:rPr>
      </w:pPr>
      <w:r w:rsidRPr="0006556D">
        <w:br w:type="page"/>
      </w:r>
    </w:p>
    <w:p w14:paraId="53ED2237" w14:textId="039638CE" w:rsidR="00755278" w:rsidRDefault="00755278" w:rsidP="00755278">
      <w:pPr>
        <w:pStyle w:val="2Barrierefrei"/>
        <w:numPr>
          <w:ilvl w:val="0"/>
          <w:numId w:val="12"/>
        </w:numPr>
        <w:rPr>
          <w:lang w:val="de-AT"/>
        </w:rPr>
      </w:pPr>
      <w:r w:rsidRPr="0006556D">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1B74" w:rsidRPr="001D6D1F" w14:paraId="4E2B35E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78AD6AA" w14:textId="77777777" w:rsidR="00681B74" w:rsidRPr="001D6D1F" w:rsidRDefault="00681B74" w:rsidP="00681B74">
            <w:pPr>
              <w:pStyle w:val="T2TabellentextBarrierefrei"/>
              <w:rPr>
                <w:szCs w:val="20"/>
                <w:lang w:val="de-AT"/>
              </w:rPr>
            </w:pPr>
            <w:r>
              <w:rPr>
                <w:szCs w:val="20"/>
                <w:lang w:val="de-AT"/>
              </w:rPr>
              <w:t>Synopsis</w:t>
            </w:r>
            <w:r w:rsidRPr="001D6D1F">
              <w:rPr>
                <w:szCs w:val="20"/>
                <w:lang w:val="de-AT"/>
              </w:rPr>
              <w:t>:</w:t>
            </w:r>
          </w:p>
          <w:p w14:paraId="1698C99B" w14:textId="245A34E4" w:rsidR="00681B74" w:rsidRDefault="00681B74" w:rsidP="00681B74">
            <w:pPr>
              <w:pStyle w:val="T2TabellentextBarrierefrei"/>
              <w:rPr>
                <w:szCs w:val="20"/>
                <w:lang w:val="de-AT"/>
              </w:rPr>
            </w:pPr>
            <w:r w:rsidRPr="001D6D1F">
              <w:rPr>
                <w:sz w:val="16"/>
                <w:szCs w:val="16"/>
                <w:lang w:val="de-AT"/>
              </w:rPr>
              <w:t xml:space="preserve">Max. </w:t>
            </w:r>
            <w:r>
              <w:rPr>
                <w:sz w:val="16"/>
                <w:szCs w:val="16"/>
                <w:lang w:val="de-AT"/>
              </w:rPr>
              <w:t>250</w:t>
            </w:r>
            <w:r w:rsidRPr="001D6D1F">
              <w:rPr>
                <w:sz w:val="16"/>
                <w:szCs w:val="16"/>
                <w:lang w:val="de-AT"/>
              </w:rPr>
              <w:t xml:space="preserve">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7E7AF58E" w14:textId="77496098" w:rsidR="00681B74" w:rsidRPr="001D6D1F" w:rsidRDefault="001711BA" w:rsidP="00681B74">
            <w:pPr>
              <w:pStyle w:val="TextBarrierefrei"/>
              <w:rPr>
                <w:rFonts w:eastAsia="Calibri"/>
              </w:rPr>
            </w:pPr>
            <w:r w:rsidRPr="008045EB">
              <w:rPr>
                <w:rFonts w:eastAsia="Calibri"/>
              </w:rPr>
              <w:t>Die geplante Hochwasserschutzmaßnahme, mit einem Becken auf der wasserwirtschaftlichen Ausgleichsfläche, schützt die Solartrocknungshalle für Klärschlamm und die Verbandskläranlage Pöllau</w:t>
            </w:r>
            <w:r>
              <w:rPr>
                <w:rFonts w:eastAsia="Calibri"/>
              </w:rPr>
              <w:t xml:space="preserve"> sowie den </w:t>
            </w:r>
            <w:r w:rsidRPr="008045EB">
              <w:rPr>
                <w:rFonts w:eastAsia="Calibri"/>
              </w:rPr>
              <w:t>Unterlauf der Pöllauer Saifen vor Hochwasser</w:t>
            </w:r>
            <w:r>
              <w:rPr>
                <w:rFonts w:eastAsia="Calibri"/>
              </w:rPr>
              <w:t>.</w:t>
            </w:r>
          </w:p>
        </w:tc>
      </w:tr>
      <w:tr w:rsidR="00845875" w:rsidRPr="001D6D1F" w14:paraId="02F3FE08"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47AA08D" w14:textId="608F93FD" w:rsidR="00845875" w:rsidRPr="001D6D1F" w:rsidRDefault="00845875" w:rsidP="00845875">
            <w:pPr>
              <w:pStyle w:val="T2TabellentextBarrierefrei"/>
              <w:rPr>
                <w:szCs w:val="20"/>
                <w:lang w:val="de-AT"/>
              </w:rPr>
            </w:pPr>
            <w:r>
              <w:rPr>
                <w:szCs w:val="20"/>
                <w:lang w:val="de-AT"/>
              </w:rPr>
              <w:t>Kurzbeschreibung</w:t>
            </w:r>
            <w:r w:rsidRPr="001D6D1F">
              <w:rPr>
                <w:szCs w:val="20"/>
                <w:lang w:val="de-AT"/>
              </w:rPr>
              <w:t>:</w:t>
            </w:r>
          </w:p>
          <w:p w14:paraId="2F6E1358" w14:textId="187D712E" w:rsidR="00845875" w:rsidRPr="001D6D1F" w:rsidRDefault="00845875" w:rsidP="00845875">
            <w:pPr>
              <w:pStyle w:val="T2TabellentextBarrierefrei"/>
              <w:rPr>
                <w:sz w:val="16"/>
                <w:szCs w:val="16"/>
                <w:lang w:val="de-AT"/>
              </w:rPr>
            </w:pPr>
            <w:r w:rsidRPr="001D6D1F">
              <w:rPr>
                <w:sz w:val="16"/>
                <w:szCs w:val="16"/>
                <w:lang w:val="de-AT"/>
              </w:rPr>
              <w:t xml:space="preserve">Max. </w:t>
            </w:r>
            <w:r>
              <w:rPr>
                <w:sz w:val="16"/>
                <w:szCs w:val="16"/>
                <w:lang w:val="de-AT"/>
              </w:rPr>
              <w:t xml:space="preserve">7.500 </w:t>
            </w:r>
            <w:r w:rsidRPr="001D6D1F">
              <w:rPr>
                <w:sz w:val="16"/>
                <w:szCs w:val="16"/>
                <w:lang w:val="de-AT"/>
              </w:rPr>
              <w:t>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425083B7" w14:textId="77777777" w:rsidR="00845875" w:rsidRPr="008045EB" w:rsidRDefault="00845875" w:rsidP="00845875">
            <w:pPr>
              <w:pStyle w:val="TextBarrierefrei"/>
              <w:rPr>
                <w:rFonts w:eastAsia="Calibri"/>
              </w:rPr>
            </w:pPr>
            <w:r w:rsidRPr="008045EB">
              <w:rPr>
                <w:rFonts w:eastAsia="Calibri"/>
              </w:rPr>
              <w:t xml:space="preserve">Der Reinhalteverband Pöllauer Tal betreibt seit 1995 die Verbandskläranlage Pöllau mit einer Ausbaugröße von 9000 </w:t>
            </w:r>
            <w:proofErr w:type="spellStart"/>
            <w:proofErr w:type="gramStart"/>
            <w:r w:rsidRPr="008045EB">
              <w:rPr>
                <w:rFonts w:eastAsia="Calibri"/>
              </w:rPr>
              <w:t>Einwohner:innen</w:t>
            </w:r>
            <w:proofErr w:type="spellEnd"/>
            <w:proofErr w:type="gramEnd"/>
            <w:r w:rsidRPr="008045EB">
              <w:rPr>
                <w:rFonts w:eastAsia="Calibri"/>
              </w:rPr>
              <w:t>. Im Jahr 2021 wurde neben der bestehenden Anlage eine Solartrocknungshalle für Klärschlamm errichtet</w:t>
            </w:r>
            <w:r>
              <w:rPr>
                <w:rFonts w:eastAsia="Calibri"/>
              </w:rPr>
              <w:t xml:space="preserve">. </w:t>
            </w:r>
            <w:r w:rsidRPr="008045EB">
              <w:rPr>
                <w:rFonts w:eastAsia="Calibri"/>
              </w:rPr>
              <w:t xml:space="preserve">Das Areal befindet sich zentral gelegen im Talboden des Pöllauer Tals, gut sichtbar an der Landesstraße L406. </w:t>
            </w:r>
          </w:p>
          <w:p w14:paraId="7FDE01B2" w14:textId="6B76669A" w:rsidR="00845875" w:rsidRPr="00956E2B" w:rsidRDefault="00845875" w:rsidP="00845875">
            <w:pPr>
              <w:pStyle w:val="TextBarrierefrei"/>
              <w:rPr>
                <w:rFonts w:eastAsia="Calibri"/>
                <w:bCs w:val="0"/>
              </w:rPr>
            </w:pPr>
            <w:r w:rsidRPr="008045EB">
              <w:rPr>
                <w:rFonts w:eastAsia="Calibri"/>
              </w:rPr>
              <w:t xml:space="preserve">Für die Schaffung der </w:t>
            </w:r>
            <w:r>
              <w:rPr>
                <w:rFonts w:eastAsia="Calibri"/>
              </w:rPr>
              <w:t>HQ100-</w:t>
            </w:r>
            <w:r w:rsidRPr="008045EB">
              <w:rPr>
                <w:rFonts w:eastAsia="Calibri"/>
              </w:rPr>
              <w:t xml:space="preserve">Hochwasserfreistellung ist ein Becken von ca. 3900 m³ Volumen mit einer Aushubtiefe von 0,5 bis 1,0 m auf der wasserwirtschaftlichen Ausgleichsfläche </w:t>
            </w:r>
            <w:r w:rsidR="00824E2D">
              <w:rPr>
                <w:rFonts w:eastAsia="Calibri"/>
              </w:rPr>
              <w:t xml:space="preserve">mit finanzieller Unterstützung der </w:t>
            </w:r>
            <w:proofErr w:type="gramStart"/>
            <w:r w:rsidR="00824E2D">
              <w:rPr>
                <w:rFonts w:eastAsia="Calibri"/>
              </w:rPr>
              <w:t>KLAR!-</w:t>
            </w:r>
            <w:proofErr w:type="spellStart"/>
            <w:proofErr w:type="gramEnd"/>
            <w:r w:rsidR="00824E2D">
              <w:rPr>
                <w:rFonts w:eastAsia="Calibri"/>
              </w:rPr>
              <w:t>Invest</w:t>
            </w:r>
            <w:proofErr w:type="spellEnd"/>
            <w:r w:rsidR="00824E2D">
              <w:rPr>
                <w:rFonts w:eastAsia="Calibri"/>
              </w:rPr>
              <w:t xml:space="preserve">-Förderung </w:t>
            </w:r>
            <w:r w:rsidR="00824E2D">
              <w:rPr>
                <w:rFonts w:eastAsia="Calibri"/>
              </w:rPr>
              <w:t xml:space="preserve">errichtet </w:t>
            </w:r>
            <w:r w:rsidR="00824E2D">
              <w:rPr>
                <w:rFonts w:eastAsia="Calibri"/>
              </w:rPr>
              <w:t>worden</w:t>
            </w:r>
            <w:r w:rsidRPr="008045EB">
              <w:rPr>
                <w:rFonts w:eastAsia="Calibri"/>
              </w:rPr>
              <w:t>. Die notwendigen Arbeiten enth</w:t>
            </w:r>
            <w:r w:rsidR="00596A73">
              <w:rPr>
                <w:rFonts w:eastAsia="Calibri"/>
              </w:rPr>
              <w:t>ie</w:t>
            </w:r>
            <w:r w:rsidRPr="008045EB">
              <w:rPr>
                <w:rFonts w:eastAsia="Calibri"/>
              </w:rPr>
              <w:t>lten Aushubarbeiten, Abtransporte und Errichtungsarbeiten. Ein Drosselbauwerk im Auslaufbereich des Beckens garantiert einen verlangsamten Abfluss der Wassermengen im Hochwasserfall. Damit ist auch der Unterlauf der Pöllauer Saifen geschützt vor schwallartigen Wassermengen. Nach der Errichtung des Beckens w</w:t>
            </w:r>
            <w:r w:rsidR="00596A73">
              <w:rPr>
                <w:rFonts w:eastAsia="Calibri"/>
              </w:rPr>
              <w:t>u</w:t>
            </w:r>
            <w:r w:rsidRPr="008045EB">
              <w:rPr>
                <w:rFonts w:eastAsia="Calibri"/>
              </w:rPr>
              <w:t>rd</w:t>
            </w:r>
            <w:r w:rsidR="00596A73">
              <w:rPr>
                <w:rFonts w:eastAsia="Calibri"/>
              </w:rPr>
              <w:t>e</w:t>
            </w:r>
            <w:r w:rsidRPr="008045EB">
              <w:rPr>
                <w:rFonts w:eastAsia="Calibri"/>
              </w:rPr>
              <w:t xml:space="preserve"> der aufgegrabene Boden wieder begrünt. Durch</w:t>
            </w:r>
            <w:r>
              <w:rPr>
                <w:rFonts w:eastAsia="Calibri"/>
              </w:rPr>
              <w:t xml:space="preserve"> Begrünung und </w:t>
            </w:r>
            <w:r w:rsidRPr="008045EB">
              <w:rPr>
                <w:rFonts w:eastAsia="Calibri"/>
              </w:rPr>
              <w:t>die</w:t>
            </w:r>
            <w:r>
              <w:rPr>
                <w:rFonts w:eastAsia="Calibri"/>
              </w:rPr>
              <w:t xml:space="preserve"> damit einhergehende</w:t>
            </w:r>
            <w:r w:rsidRPr="008045EB">
              <w:rPr>
                <w:rFonts w:eastAsia="Calibri"/>
              </w:rPr>
              <w:t xml:space="preserve"> Durchwurzelung des Bodens wird die Stabilität der Beckenkontur erhalten.</w:t>
            </w:r>
          </w:p>
        </w:tc>
      </w:tr>
      <w:tr w:rsidR="00845875" w:rsidRPr="001D6D1F" w14:paraId="2F57652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7B06FCE3" w14:textId="77777777" w:rsidR="00845875" w:rsidRDefault="00845875" w:rsidP="00845875">
            <w:pPr>
              <w:pStyle w:val="T2TabellentextBarrierefrei"/>
              <w:rPr>
                <w:b w:val="0"/>
                <w:bCs w:val="0"/>
                <w:szCs w:val="20"/>
                <w:lang w:val="de-AT"/>
              </w:rPr>
            </w:pPr>
            <w:r>
              <w:rPr>
                <w:szCs w:val="20"/>
                <w:lang w:val="de-AT"/>
              </w:rPr>
              <w:t>Anpassungsrelevanz und Empfehlungen</w:t>
            </w:r>
          </w:p>
          <w:p w14:paraId="413FDF30" w14:textId="77777777" w:rsidR="00845875" w:rsidRDefault="00845875" w:rsidP="00845875">
            <w:pPr>
              <w:pStyle w:val="T2TabellentextBarrierefrei"/>
              <w:rPr>
                <w:szCs w:val="20"/>
                <w:lang w:val="de-AT"/>
              </w:rPr>
            </w:pPr>
            <w:r w:rsidRPr="005D6BF1">
              <w:rPr>
                <w:sz w:val="16"/>
                <w:szCs w:val="16"/>
                <w:lang w:val="de-AT"/>
              </w:rPr>
              <w:t>Max. 5.000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5D5E4BF2" w14:textId="77777777" w:rsidR="00845875" w:rsidRPr="007F70E5" w:rsidRDefault="00845875" w:rsidP="00845875">
            <w:pPr>
              <w:pStyle w:val="TextBarrierefrei"/>
              <w:rPr>
                <w:rFonts w:eastAsia="Calibri"/>
              </w:rPr>
            </w:pPr>
            <w:r w:rsidRPr="007F70E5">
              <w:rPr>
                <w:rFonts w:eastAsia="Calibri"/>
              </w:rPr>
              <w:t xml:space="preserve">Die oststeirische Region Naturpark Pöllauer Tal ist aufgrund der dreiseitig umgebenden Berge ein geografisch nahezu abgeschlossenes Gebiet, das sich nur nach Südosten mit dem Fluss Pöllauer Saifen zur Ebene der Südoststeiermark öffnet. Die Kammlinie der umgebenden Berge weist eine Seehöhe von etwa 1.000 bis 1.280 m auf. Der Talboden weist eine Seehöhe von etwa 400 m auf. Die höchsten Erhebungen sind der Rabenwaldkogel im Westen (1.280 m) und der </w:t>
            </w:r>
            <w:r w:rsidRPr="007F70E5">
              <w:rPr>
                <w:rFonts w:eastAsia="Calibri"/>
              </w:rPr>
              <w:lastRenderedPageBreak/>
              <w:t>Masenberg (1.261 m) im Osten. Der Waldanteil der Region beträgt etwa 50 % mit steigender Tendenz und besteht ab etwa 800 m Seehöhe zum größten Teil aus Fichte. Unterhalb von 800 m Seehöhe besteht größtenteils aus Mischwald bzw. Laubwald. Am Talboden sind Ackerflächen vorherrschend, an den Hängen gibt es auch einen größeren Anteil von Streuobstwiesen. Das Hauptgewässer ist die Pöllauer Saifen, die zahlreichen Zubringer hat. Das im vorliegenden Antrag beschriebene Projekt liegt direkt an der Pöllauer Saifen bei Flusskilometer 24,4.</w:t>
            </w:r>
          </w:p>
          <w:p w14:paraId="05946D9E" w14:textId="77777777" w:rsidR="00845875" w:rsidRPr="007F70E5" w:rsidRDefault="00845875" w:rsidP="00845875">
            <w:pPr>
              <w:pStyle w:val="TextBarrierefrei"/>
              <w:rPr>
                <w:rFonts w:eastAsia="Calibri"/>
              </w:rPr>
            </w:pPr>
          </w:p>
          <w:p w14:paraId="2A3DECB0" w14:textId="77777777" w:rsidR="00845875" w:rsidRPr="007F70E5" w:rsidRDefault="00845875" w:rsidP="00845875">
            <w:pPr>
              <w:pStyle w:val="TextBarrierefrei"/>
              <w:rPr>
                <w:rFonts w:eastAsia="Calibri"/>
              </w:rPr>
            </w:pPr>
            <w:r w:rsidRPr="007F70E5">
              <w:rPr>
                <w:rFonts w:eastAsia="Calibri"/>
              </w:rPr>
              <w:t xml:space="preserve">Der Hochwasserschutz ist im Wasserverband Pöllauer Saifen organisiert. Im Bereich des Talbodens besteht jeweils ein Hochwasserrückhaltebecken an den fünf Zubringerflüssen Lambach, Mausbach, Prätisbach (Gemeindegebiet Pöllau bzw. Pöllauberg), </w:t>
            </w:r>
            <w:proofErr w:type="spellStart"/>
            <w:r w:rsidRPr="007F70E5">
              <w:rPr>
                <w:rFonts w:eastAsia="Calibri"/>
              </w:rPr>
              <w:t>Winzendorferbach</w:t>
            </w:r>
            <w:proofErr w:type="spellEnd"/>
            <w:r w:rsidRPr="007F70E5">
              <w:rPr>
                <w:rFonts w:eastAsia="Calibri"/>
              </w:rPr>
              <w:t xml:space="preserve"> und Dorfgrabenbach (Gemeindegebiet Kaindorf) zur Pöllauer Saifen. Ein sechstes Hochwasserrückhaltebecken wurde am Zubringerfluss Breitenbach geplant, konnte aber aufgrund einer Entscheidung seitens des Bundes nicht umgesetzt werden. Die Pöllauer Saifen wurde </w:t>
            </w:r>
            <w:proofErr w:type="spellStart"/>
            <w:r w:rsidRPr="007F70E5">
              <w:rPr>
                <w:rFonts w:eastAsia="Calibri"/>
              </w:rPr>
              <w:t>klimafit</w:t>
            </w:r>
            <w:proofErr w:type="spellEnd"/>
            <w:r w:rsidRPr="007F70E5">
              <w:rPr>
                <w:rFonts w:eastAsia="Calibri"/>
              </w:rPr>
              <w:t xml:space="preserve"> revitalisiert. Der Katastrophenschutz wird in erster Linie von der örtlichen Feuerwehr wahrgenommen, die im Ort Pöllau eine zentrale Stelle hat (siehe Anpassungskonzept, Seite 24). </w:t>
            </w:r>
          </w:p>
          <w:p w14:paraId="24ADEECF" w14:textId="77777777" w:rsidR="00845875" w:rsidRPr="007F70E5" w:rsidRDefault="00845875" w:rsidP="00845875">
            <w:pPr>
              <w:pStyle w:val="TextBarrierefrei"/>
              <w:rPr>
                <w:rFonts w:eastAsia="Calibri"/>
              </w:rPr>
            </w:pPr>
          </w:p>
          <w:p w14:paraId="3FAF50FE" w14:textId="77777777" w:rsidR="00845875" w:rsidRPr="007F70E5" w:rsidRDefault="00845875" w:rsidP="00845875">
            <w:pPr>
              <w:pStyle w:val="TextBarrierefrei"/>
              <w:rPr>
                <w:rFonts w:eastAsia="Calibri"/>
              </w:rPr>
            </w:pPr>
            <w:r w:rsidRPr="007F70E5">
              <w:rPr>
                <w:rFonts w:eastAsia="Calibri"/>
              </w:rPr>
              <w:t xml:space="preserve">Analog kann durch den Klimawandel ein verstärktes Bewusstsein für private Risikovorsorge gegenüber Gefahren durch Hochwasser entstehen. Die Bedeutung von regionalen Wetterprognosen wird gesteigert. Die Verbauung kritischer Bereiche bezüglich Hochwasser wird verhindert. Sowohl für die dauerhaften </w:t>
            </w:r>
            <w:proofErr w:type="spellStart"/>
            <w:proofErr w:type="gramStart"/>
            <w:r w:rsidRPr="007F70E5">
              <w:rPr>
                <w:rFonts w:eastAsia="Calibri"/>
              </w:rPr>
              <w:t>Bewohner:innen</w:t>
            </w:r>
            <w:proofErr w:type="spellEnd"/>
            <w:proofErr w:type="gramEnd"/>
            <w:r w:rsidRPr="007F70E5">
              <w:rPr>
                <w:rFonts w:eastAsia="Calibri"/>
              </w:rPr>
              <w:t xml:space="preserve"> als auch die kurzfristigen </w:t>
            </w:r>
            <w:proofErr w:type="spellStart"/>
            <w:proofErr w:type="gramStart"/>
            <w:r w:rsidRPr="007F70E5">
              <w:rPr>
                <w:rFonts w:eastAsia="Calibri"/>
              </w:rPr>
              <w:t>Besucher:innen</w:t>
            </w:r>
            <w:proofErr w:type="spellEnd"/>
            <w:proofErr w:type="gramEnd"/>
            <w:r w:rsidRPr="007F70E5">
              <w:rPr>
                <w:rFonts w:eastAsia="Calibri"/>
              </w:rPr>
              <w:t xml:space="preserve"> des Pöllauer Tales kann ein aus dem Klimawandel heraus entstandenes Verständnis für Biodiversität ein positives Lebensgefühl in der Region ermöglichen</w:t>
            </w:r>
            <w:r>
              <w:rPr>
                <w:rFonts w:eastAsia="Calibri"/>
              </w:rPr>
              <w:t>.</w:t>
            </w:r>
            <w:r w:rsidRPr="007F70E5">
              <w:rPr>
                <w:rFonts w:eastAsia="Calibri"/>
              </w:rPr>
              <w:t xml:space="preserve"> </w:t>
            </w:r>
          </w:p>
          <w:p w14:paraId="43C2F94A" w14:textId="77777777" w:rsidR="00845875" w:rsidRPr="007F70E5" w:rsidRDefault="00845875" w:rsidP="00845875">
            <w:pPr>
              <w:pStyle w:val="TextBarrierefrei"/>
              <w:rPr>
                <w:rFonts w:eastAsia="Calibri"/>
              </w:rPr>
            </w:pPr>
            <w:r w:rsidRPr="007F70E5">
              <w:rPr>
                <w:rFonts w:eastAsia="Calibri"/>
              </w:rPr>
              <w:lastRenderedPageBreak/>
              <w:t xml:space="preserve">Der Bezug zum regionalen Anpassungskonzept ist in den vorhergehenden Absätzen deutlich erkennbar. Die Hochwasserfreistellung der Verbandskläranlage sichert die die bestehende Kläranlage und die neue geschaffene Solartrocknungshalle für die Klärschlammtrocknung. Die Bezugnahme auf Hochwasserschutz und die Chancen des regionalen Klimawandels sind somit gesichert. </w:t>
            </w:r>
          </w:p>
          <w:p w14:paraId="29E25DA2" w14:textId="77777777" w:rsidR="00845875" w:rsidRPr="007F70E5" w:rsidRDefault="00845875" w:rsidP="00845875">
            <w:pPr>
              <w:pStyle w:val="TextBarrierefrei"/>
              <w:rPr>
                <w:rFonts w:eastAsia="Calibri"/>
              </w:rPr>
            </w:pPr>
          </w:p>
          <w:p w14:paraId="6C2EC9D8" w14:textId="77777777" w:rsidR="00845875" w:rsidRPr="007F70E5" w:rsidRDefault="00845875" w:rsidP="00845875">
            <w:pPr>
              <w:pStyle w:val="TextBarrierefrei"/>
              <w:rPr>
                <w:rFonts w:eastAsia="Calibri"/>
              </w:rPr>
            </w:pPr>
            <w:r w:rsidRPr="007F70E5">
              <w:rPr>
                <w:rFonts w:eastAsia="Calibri"/>
              </w:rPr>
              <w:t xml:space="preserve">Reflexion der Tätigkeiten im Bereich Klimawandelanpassung im Zuge des </w:t>
            </w:r>
            <w:proofErr w:type="gramStart"/>
            <w:r w:rsidRPr="007F70E5">
              <w:rPr>
                <w:rFonts w:eastAsia="Calibri"/>
              </w:rPr>
              <w:t>KLAR!-</w:t>
            </w:r>
            <w:proofErr w:type="gramEnd"/>
            <w:r w:rsidRPr="007F70E5">
              <w:rPr>
                <w:rFonts w:eastAsia="Calibri"/>
              </w:rPr>
              <w:t xml:space="preserve"> Programmes: Im Zuge des </w:t>
            </w:r>
            <w:proofErr w:type="gramStart"/>
            <w:r w:rsidRPr="007F70E5">
              <w:rPr>
                <w:rFonts w:eastAsia="Calibri"/>
              </w:rPr>
              <w:t>KLAR!-</w:t>
            </w:r>
            <w:proofErr w:type="gramEnd"/>
            <w:r w:rsidRPr="007F70E5">
              <w:rPr>
                <w:rFonts w:eastAsia="Calibri"/>
              </w:rPr>
              <w:t xml:space="preserve">Programmes wurde in der Region umfassend über die Gefahren von Starkregen informiert. Wasserschutzsäcke zur Abwehr von Hochwasser wurden umfassend beworben. Mittels Postwurfsendungen wurde über die Einkaufsaktion für Wasserschutzsäcke 2019 informiert. Ein Hinweissystem für Unwetter wurde auf der Regionshomepage der beiden Gemeinden und in der regionalen Smartphone-App installiert und kann von der Bevölkerung abgerufen werden. Anhand bestehender Risikozonierungskarten der Gemeinden sowie dem verfügbaren digitalen Material wurde eine Datengrundlage für die Schaffung von großräumigen Retentionsflächen erstellt. Potenzielle Grundstücke wurden zusammen mit dem Wasserverband Pöllauer Saifen und den Gemeindebediensteten im Rahmen des KLAR! Programmes erarbeitet. </w:t>
            </w:r>
          </w:p>
          <w:p w14:paraId="4A6211F3" w14:textId="5A0253EF" w:rsidR="00845875" w:rsidRPr="001D6D1F" w:rsidRDefault="00845875" w:rsidP="00845875">
            <w:pPr>
              <w:pStyle w:val="TextBarrierefrei"/>
              <w:rPr>
                <w:rFonts w:eastAsia="Calibri"/>
              </w:rPr>
            </w:pPr>
            <w:r w:rsidRPr="007F70E5">
              <w:rPr>
                <w:rFonts w:eastAsia="Calibri"/>
              </w:rPr>
              <w:t xml:space="preserve">Zudem ist in der Umsetzungsphase I der KLAR! Naturpark Pöllauer Tal mit Maßnahme 4 „Wertvolles Wasser“ (mit Informationen zu dezentrale Rückhalteflächen für Wasser bei Extremniederschlägen wie. z.B. Rasenmulden) und dem öffentlichkeitswirksamen </w:t>
            </w:r>
            <w:proofErr w:type="spellStart"/>
            <w:r w:rsidRPr="007F70E5">
              <w:rPr>
                <w:rFonts w:eastAsia="Calibri"/>
              </w:rPr>
              <w:t>Klimaschulenprojekt</w:t>
            </w:r>
            <w:proofErr w:type="spellEnd"/>
            <w:r w:rsidRPr="007F70E5">
              <w:rPr>
                <w:rFonts w:eastAsia="Calibri"/>
              </w:rPr>
              <w:t xml:space="preserve"> „</w:t>
            </w:r>
            <w:proofErr w:type="gramStart"/>
            <w:r w:rsidRPr="007F70E5">
              <w:rPr>
                <w:rFonts w:eastAsia="Calibri"/>
              </w:rPr>
              <w:t>WWW Wasser</w:t>
            </w:r>
            <w:proofErr w:type="gramEnd"/>
            <w:r w:rsidRPr="007F70E5">
              <w:rPr>
                <w:rFonts w:eastAsia="Calibri"/>
              </w:rPr>
              <w:t xml:space="preserve"> – Woher-Wofür-Wohin?“ in den Schuljahren 2020 bis 2022 der Schwerpunkt auf die Thematik Wasser gerichtet.</w:t>
            </w:r>
            <w:r>
              <w:rPr>
                <w:rFonts w:eastAsia="Calibri"/>
              </w:rPr>
              <w:t xml:space="preserve"> Der erfolgreiche Wasserlauf mit der aufbereiteten Information rund um den Wasserkreislauf wird im Jahr 2024 an den Schulen wiederholt durchgeführt.</w:t>
            </w:r>
          </w:p>
        </w:tc>
      </w:tr>
      <w:tr w:rsidR="00845875" w:rsidRPr="001D6D1F" w14:paraId="6C54BFEE" w14:textId="77777777" w:rsidTr="001E75B4">
        <w:tc>
          <w:tcPr>
            <w:cnfStyle w:val="001000000000" w:firstRow="0" w:lastRow="0" w:firstColumn="1" w:lastColumn="0" w:oddVBand="0" w:evenVBand="0" w:oddHBand="0" w:evenHBand="0" w:firstRowFirstColumn="0" w:firstRowLastColumn="0" w:lastRowFirstColumn="0" w:lastRowLastColumn="0"/>
            <w:tcW w:w="3256" w:type="dxa"/>
          </w:tcPr>
          <w:p w14:paraId="11CC68A1" w14:textId="77777777" w:rsidR="00845875" w:rsidRPr="001D6D1F" w:rsidRDefault="00845875" w:rsidP="00845875">
            <w:pPr>
              <w:pStyle w:val="T2TabellentextBarrierefrei"/>
              <w:rPr>
                <w:sz w:val="16"/>
                <w:szCs w:val="16"/>
                <w:lang w:val="de-AT"/>
              </w:rPr>
            </w:pPr>
            <w:r>
              <w:rPr>
                <w:szCs w:val="20"/>
                <w:lang w:val="de-AT"/>
              </w:rPr>
              <w:lastRenderedPageBreak/>
              <w:t>Zeitplan:</w:t>
            </w:r>
          </w:p>
        </w:tc>
        <w:tc>
          <w:tcPr>
            <w:cnfStyle w:val="000100000000" w:firstRow="0" w:lastRow="0" w:firstColumn="0" w:lastColumn="1" w:oddVBand="0" w:evenVBand="0" w:oddHBand="0" w:evenHBand="0" w:firstRowFirstColumn="0" w:firstRowLastColumn="0" w:lastRowFirstColumn="0" w:lastRowLastColumn="0"/>
            <w:tcW w:w="5804" w:type="dxa"/>
          </w:tcPr>
          <w:p w14:paraId="2AF47B00" w14:textId="77777777" w:rsidR="006E5486" w:rsidRPr="007967D6" w:rsidRDefault="006E5486" w:rsidP="006E5486">
            <w:pPr>
              <w:pStyle w:val="TextBarrierefrei"/>
              <w:rPr>
                <w:rFonts w:eastAsia="Calibri"/>
                <w:bCs w:val="0"/>
              </w:rPr>
            </w:pPr>
            <w:r w:rsidRPr="007967D6">
              <w:rPr>
                <w:rFonts w:eastAsia="Calibri"/>
              </w:rPr>
              <w:t>September 202</w:t>
            </w:r>
            <w:r>
              <w:rPr>
                <w:rFonts w:eastAsia="Calibri"/>
              </w:rPr>
              <w:t>4</w:t>
            </w:r>
            <w:r w:rsidRPr="007967D6">
              <w:rPr>
                <w:rFonts w:eastAsia="Calibri"/>
              </w:rPr>
              <w:t>: Detail</w:t>
            </w:r>
            <w:r>
              <w:rPr>
                <w:rFonts w:eastAsia="Calibri"/>
              </w:rPr>
              <w:t xml:space="preserve">planung, wasser- und </w:t>
            </w:r>
            <w:r w:rsidRPr="007967D6">
              <w:rPr>
                <w:rFonts w:eastAsia="Calibri"/>
              </w:rPr>
              <w:t xml:space="preserve">baurechtliche Genehmigung </w:t>
            </w:r>
          </w:p>
          <w:p w14:paraId="001F7177" w14:textId="308880E6" w:rsidR="006E5486" w:rsidRPr="007967D6" w:rsidRDefault="00052D19" w:rsidP="006E5486">
            <w:pPr>
              <w:pStyle w:val="TextBarrierefrei"/>
              <w:rPr>
                <w:rFonts w:eastAsia="Calibri"/>
              </w:rPr>
            </w:pPr>
            <w:r>
              <w:rPr>
                <w:rFonts w:eastAsia="Calibri"/>
              </w:rPr>
              <w:t>November</w:t>
            </w:r>
            <w:r w:rsidR="006E5486" w:rsidRPr="007967D6">
              <w:rPr>
                <w:rFonts w:eastAsia="Calibri"/>
              </w:rPr>
              <w:t xml:space="preserve"> 202</w:t>
            </w:r>
            <w:r w:rsidR="006E5486">
              <w:rPr>
                <w:rFonts w:eastAsia="Calibri"/>
              </w:rPr>
              <w:t>4</w:t>
            </w:r>
            <w:r w:rsidR="006E5486" w:rsidRPr="007967D6">
              <w:rPr>
                <w:rFonts w:eastAsia="Calibri"/>
              </w:rPr>
              <w:t>: Vergabe des Auftrags an die ausführende Firma</w:t>
            </w:r>
          </w:p>
          <w:p w14:paraId="51509A20" w14:textId="06EBE3A1" w:rsidR="006E5486" w:rsidRPr="007967D6" w:rsidRDefault="00052D19" w:rsidP="006E5486">
            <w:pPr>
              <w:pStyle w:val="TextBarrierefrei"/>
              <w:rPr>
                <w:rFonts w:eastAsia="Calibri"/>
                <w:bCs w:val="0"/>
              </w:rPr>
            </w:pPr>
            <w:r>
              <w:rPr>
                <w:rFonts w:eastAsia="Calibri"/>
              </w:rPr>
              <w:t>April 2025</w:t>
            </w:r>
            <w:r w:rsidR="006E5486" w:rsidRPr="007967D6">
              <w:rPr>
                <w:rFonts w:eastAsia="Calibri"/>
              </w:rPr>
              <w:t xml:space="preserve">: Start der </w:t>
            </w:r>
            <w:r w:rsidR="00A07F89">
              <w:rPr>
                <w:rFonts w:eastAsia="Calibri"/>
              </w:rPr>
              <w:t>Aushub-</w:t>
            </w:r>
            <w:r w:rsidR="006E5486">
              <w:rPr>
                <w:rFonts w:eastAsia="Calibri"/>
              </w:rPr>
              <w:t>A</w:t>
            </w:r>
            <w:r w:rsidR="006E5486" w:rsidRPr="007967D6">
              <w:rPr>
                <w:rFonts w:eastAsia="Calibri"/>
              </w:rPr>
              <w:t>rbeiten</w:t>
            </w:r>
          </w:p>
          <w:p w14:paraId="1C35AACD" w14:textId="75D0BE0E" w:rsidR="006E5486" w:rsidRDefault="00E75385" w:rsidP="006E5486">
            <w:pPr>
              <w:pStyle w:val="TextBarrierefrei"/>
              <w:rPr>
                <w:rFonts w:eastAsia="Calibri"/>
                <w:bCs w:val="0"/>
              </w:rPr>
            </w:pPr>
            <w:r>
              <w:rPr>
                <w:rFonts w:eastAsia="Calibri"/>
              </w:rPr>
              <w:t>Mai</w:t>
            </w:r>
            <w:r w:rsidR="006E5486" w:rsidRPr="007967D6">
              <w:rPr>
                <w:rFonts w:eastAsia="Calibri"/>
              </w:rPr>
              <w:t xml:space="preserve"> 202</w:t>
            </w:r>
            <w:r w:rsidR="006E5486">
              <w:rPr>
                <w:rFonts w:eastAsia="Calibri"/>
              </w:rPr>
              <w:t>5</w:t>
            </w:r>
            <w:r w:rsidR="006E5486" w:rsidRPr="007967D6">
              <w:rPr>
                <w:rFonts w:eastAsia="Calibri"/>
              </w:rPr>
              <w:t xml:space="preserve">: Abschluss </w:t>
            </w:r>
            <w:r w:rsidR="006E5486">
              <w:rPr>
                <w:rFonts w:eastAsia="Calibri"/>
              </w:rPr>
              <w:t xml:space="preserve">der </w:t>
            </w:r>
            <w:r w:rsidR="00A07F89">
              <w:rPr>
                <w:rFonts w:eastAsia="Calibri"/>
              </w:rPr>
              <w:t>Erda</w:t>
            </w:r>
            <w:r w:rsidR="006E5486">
              <w:rPr>
                <w:rFonts w:eastAsia="Calibri"/>
              </w:rPr>
              <w:t>rbeiten</w:t>
            </w:r>
          </w:p>
          <w:p w14:paraId="1B8ED269" w14:textId="5B56633E" w:rsidR="00A07F89" w:rsidRPr="007967D6" w:rsidRDefault="00A07F89" w:rsidP="00A07F89">
            <w:pPr>
              <w:pStyle w:val="TextBarrierefrei"/>
              <w:rPr>
                <w:rFonts w:eastAsia="Calibri"/>
              </w:rPr>
            </w:pPr>
            <w:r>
              <w:rPr>
                <w:rFonts w:eastAsia="Calibri"/>
              </w:rPr>
              <w:t>Jun</w:t>
            </w:r>
            <w:r>
              <w:rPr>
                <w:rFonts w:eastAsia="Calibri"/>
              </w:rPr>
              <w:t>i</w:t>
            </w:r>
            <w:r w:rsidRPr="007967D6">
              <w:rPr>
                <w:rFonts w:eastAsia="Calibri"/>
              </w:rPr>
              <w:t xml:space="preserve"> 202</w:t>
            </w:r>
            <w:r>
              <w:rPr>
                <w:rFonts w:eastAsia="Calibri"/>
              </w:rPr>
              <w:t>5</w:t>
            </w:r>
            <w:r w:rsidRPr="007967D6">
              <w:rPr>
                <w:rFonts w:eastAsia="Calibri"/>
              </w:rPr>
              <w:t xml:space="preserve">: </w:t>
            </w:r>
            <w:r>
              <w:rPr>
                <w:rFonts w:eastAsia="Calibri"/>
              </w:rPr>
              <w:t xml:space="preserve">Einbau Drosselbauwerk und </w:t>
            </w:r>
            <w:r w:rsidRPr="007967D6">
              <w:rPr>
                <w:rFonts w:eastAsia="Calibri"/>
              </w:rPr>
              <w:t xml:space="preserve">Abschluss </w:t>
            </w:r>
            <w:r>
              <w:rPr>
                <w:rFonts w:eastAsia="Calibri"/>
              </w:rPr>
              <w:t>der Arbeiten mit Anlegen der Begrünung</w:t>
            </w:r>
          </w:p>
          <w:p w14:paraId="69D6B117" w14:textId="41F594AF" w:rsidR="00845875" w:rsidRPr="001D6D1F" w:rsidRDefault="006E5486" w:rsidP="006E5486">
            <w:pPr>
              <w:pStyle w:val="TextBarrierefrei"/>
              <w:rPr>
                <w:rFonts w:eastAsia="Calibri"/>
                <w:b/>
              </w:rPr>
            </w:pPr>
            <w:r>
              <w:rPr>
                <w:rFonts w:eastAsia="Calibri"/>
                <w:bCs w:val="0"/>
              </w:rPr>
              <w:t>Ju</w:t>
            </w:r>
            <w:r w:rsidR="00A07F89">
              <w:rPr>
                <w:rFonts w:eastAsia="Calibri"/>
                <w:bCs w:val="0"/>
              </w:rPr>
              <w:t>l</w:t>
            </w:r>
            <w:r>
              <w:rPr>
                <w:rFonts w:eastAsia="Calibri"/>
                <w:bCs w:val="0"/>
              </w:rPr>
              <w:t>i</w:t>
            </w:r>
            <w:r w:rsidRPr="007967D6">
              <w:rPr>
                <w:rFonts w:eastAsia="Calibri"/>
                <w:bCs w:val="0"/>
              </w:rPr>
              <w:t xml:space="preserve"> 202</w:t>
            </w:r>
            <w:r>
              <w:rPr>
                <w:rFonts w:eastAsia="Calibri"/>
                <w:bCs w:val="0"/>
              </w:rPr>
              <w:t>5</w:t>
            </w:r>
            <w:r w:rsidRPr="007967D6">
              <w:rPr>
                <w:rFonts w:eastAsia="Calibri"/>
                <w:bCs w:val="0"/>
              </w:rPr>
              <w:t>: Erstellung Endbericht</w:t>
            </w:r>
          </w:p>
        </w:tc>
      </w:tr>
    </w:tbl>
    <w:p w14:paraId="45986CE4" w14:textId="77777777" w:rsidR="00966E69" w:rsidRDefault="00966E69">
      <w:pPr>
        <w:spacing w:before="0" w:after="0"/>
        <w:jc w:val="left"/>
        <w:rPr>
          <w:rStyle w:val="B2BoldBarrierefrei"/>
          <w:rFonts w:ascii="Verdana" w:hAnsi="Verdana"/>
          <w:sz w:val="22"/>
          <w:szCs w:val="22"/>
          <w:lang w:val="de-AT" w:eastAsia="de-DE"/>
        </w:rPr>
      </w:pPr>
      <w:r>
        <w:rPr>
          <w:rStyle w:val="B2BoldBarrierefrei"/>
          <w:lang w:val="de-AT"/>
        </w:rPr>
        <w:br w:type="page"/>
      </w:r>
    </w:p>
    <w:p w14:paraId="15C5169E" w14:textId="77777777" w:rsidR="003852D5" w:rsidRPr="00E74366" w:rsidRDefault="003852D5" w:rsidP="003852D5">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45016192" w14:textId="77777777" w:rsidR="003852D5" w:rsidRPr="00AB677F" w:rsidRDefault="003852D5" w:rsidP="003852D5">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p w14:paraId="3E58E13A" w14:textId="05908EDB" w:rsidR="007F6626" w:rsidRPr="00AB677F" w:rsidRDefault="007F6626" w:rsidP="003852D5">
      <w:pPr>
        <w:pStyle w:val="TextBarrierefrei"/>
        <w:rPr>
          <w:rStyle w:val="B2BoldBarrierefrei"/>
          <w:lang w:val="de-AT"/>
        </w:rPr>
      </w:pPr>
    </w:p>
    <w:sectPr w:rsidR="007F6626" w:rsidRPr="00AB677F" w:rsidSect="00410CD8">
      <w:headerReference w:type="default" r:id="rId12"/>
      <w:footerReference w:type="defaul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9926" w14:textId="77777777" w:rsidR="00EE1F56" w:rsidRDefault="00EE1F56" w:rsidP="00994104">
      <w:r>
        <w:separator/>
      </w:r>
    </w:p>
  </w:endnote>
  <w:endnote w:type="continuationSeparator" w:id="0">
    <w:p w14:paraId="59153E3C" w14:textId="77777777" w:rsidR="00EE1F56" w:rsidRDefault="00EE1F56"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6974E38A" w:rsidR="00994104" w:rsidRPr="00E924D0" w:rsidRDefault="009C38F9" w:rsidP="00DC3EDF">
    <w:pPr>
      <w:pStyle w:val="FuzeileBarrierefrei"/>
    </w:pPr>
    <w:r>
      <w:rPr>
        <w:noProof/>
      </w:rPr>
      <w:fldChar w:fldCharType="begin"/>
    </w:r>
    <w:r>
      <w:rPr>
        <w:noProof/>
      </w:rPr>
      <w:instrText xml:space="preserve"> FILENAME \* MERGEFORMAT </w:instrText>
    </w:r>
    <w:r>
      <w:rPr>
        <w:noProof/>
      </w:rPr>
      <w:fldChar w:fldCharType="separate"/>
    </w:r>
    <w:r w:rsidR="00ED5B2B">
      <w:rPr>
        <w:noProof/>
      </w:rPr>
      <w:t>VorlagePublizierbar</w:t>
    </w:r>
    <w:r w:rsidR="005D6BF1">
      <w:rPr>
        <w:noProof/>
      </w:rPr>
      <w:t>er</w:t>
    </w:r>
    <w:r w:rsidR="00B41A03">
      <w:rPr>
        <w:noProof/>
      </w:rPr>
      <w:t>Endb</w:t>
    </w:r>
    <w:r w:rsidR="005D6BF1">
      <w:rPr>
        <w:noProof/>
      </w:rPr>
      <w:t>ericht</w:t>
    </w:r>
    <w:r w:rsidR="007E6194">
      <w:rPr>
        <w:noProof/>
      </w:rPr>
      <w:t>KLARInvest</w:t>
    </w:r>
    <w:r w:rsidR="00ED5B2B">
      <w:rPr>
        <w:noProof/>
      </w:rPr>
      <w:t>.docx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86703" w14:textId="77777777" w:rsidR="00EE1F56" w:rsidRDefault="00EE1F56" w:rsidP="00994104">
      <w:r>
        <w:separator/>
      </w:r>
    </w:p>
  </w:footnote>
  <w:footnote w:type="continuationSeparator" w:id="0">
    <w:p w14:paraId="56A7692A" w14:textId="77777777" w:rsidR="00EE1F56" w:rsidRDefault="00EE1F56"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61581741">
    <w:abstractNumId w:val="10"/>
  </w:num>
  <w:num w:numId="2" w16cid:durableId="2005549807">
    <w:abstractNumId w:val="0"/>
  </w:num>
  <w:num w:numId="3" w16cid:durableId="1035082530">
    <w:abstractNumId w:val="1"/>
  </w:num>
  <w:num w:numId="4" w16cid:durableId="1486361363">
    <w:abstractNumId w:val="2"/>
  </w:num>
  <w:num w:numId="5" w16cid:durableId="1548880618">
    <w:abstractNumId w:val="8"/>
  </w:num>
  <w:num w:numId="6" w16cid:durableId="1135179710">
    <w:abstractNumId w:val="5"/>
  </w:num>
  <w:num w:numId="7" w16cid:durableId="2071921311">
    <w:abstractNumId w:val="9"/>
  </w:num>
  <w:num w:numId="8" w16cid:durableId="1919712434">
    <w:abstractNumId w:val="7"/>
  </w:num>
  <w:num w:numId="9" w16cid:durableId="1921211610">
    <w:abstractNumId w:val="4"/>
  </w:num>
  <w:num w:numId="10" w16cid:durableId="958728210">
    <w:abstractNumId w:val="6"/>
  </w:num>
  <w:num w:numId="11" w16cid:durableId="1386445750">
    <w:abstractNumId w:val="11"/>
  </w:num>
  <w:num w:numId="12" w16cid:durableId="524100560">
    <w:abstractNumId w:val="3"/>
  </w:num>
  <w:num w:numId="13" w16cid:durableId="20776261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27A50"/>
    <w:rsid w:val="00035625"/>
    <w:rsid w:val="0004070A"/>
    <w:rsid w:val="000430C5"/>
    <w:rsid w:val="00052D19"/>
    <w:rsid w:val="0006556D"/>
    <w:rsid w:val="000C4BE0"/>
    <w:rsid w:val="000E052C"/>
    <w:rsid w:val="000E780B"/>
    <w:rsid w:val="0010617E"/>
    <w:rsid w:val="00110F71"/>
    <w:rsid w:val="00130BDF"/>
    <w:rsid w:val="0016097F"/>
    <w:rsid w:val="0016395D"/>
    <w:rsid w:val="001711BA"/>
    <w:rsid w:val="001734F3"/>
    <w:rsid w:val="001802A0"/>
    <w:rsid w:val="001943D8"/>
    <w:rsid w:val="001953A1"/>
    <w:rsid w:val="0019667F"/>
    <w:rsid w:val="001A26F0"/>
    <w:rsid w:val="001B3693"/>
    <w:rsid w:val="001C2961"/>
    <w:rsid w:val="001D6D1F"/>
    <w:rsid w:val="00215B8E"/>
    <w:rsid w:val="00223A2C"/>
    <w:rsid w:val="00223A90"/>
    <w:rsid w:val="00260C8A"/>
    <w:rsid w:val="00275C9C"/>
    <w:rsid w:val="002910EC"/>
    <w:rsid w:val="002B189C"/>
    <w:rsid w:val="002C2E1F"/>
    <w:rsid w:val="002C57D2"/>
    <w:rsid w:val="002E35F3"/>
    <w:rsid w:val="002E7378"/>
    <w:rsid w:val="0031290A"/>
    <w:rsid w:val="0031361F"/>
    <w:rsid w:val="00315E4A"/>
    <w:rsid w:val="00317D5A"/>
    <w:rsid w:val="003630C9"/>
    <w:rsid w:val="0038020E"/>
    <w:rsid w:val="003852D5"/>
    <w:rsid w:val="003863B2"/>
    <w:rsid w:val="003B3740"/>
    <w:rsid w:val="003C11F7"/>
    <w:rsid w:val="003D3A54"/>
    <w:rsid w:val="00410CD8"/>
    <w:rsid w:val="0041235C"/>
    <w:rsid w:val="00427113"/>
    <w:rsid w:val="00435915"/>
    <w:rsid w:val="0046184A"/>
    <w:rsid w:val="00462527"/>
    <w:rsid w:val="00474BF6"/>
    <w:rsid w:val="004779AB"/>
    <w:rsid w:val="004A17DD"/>
    <w:rsid w:val="004C07D7"/>
    <w:rsid w:val="004C2CCC"/>
    <w:rsid w:val="004C615E"/>
    <w:rsid w:val="004D6EC5"/>
    <w:rsid w:val="004E2083"/>
    <w:rsid w:val="004E5B6F"/>
    <w:rsid w:val="004F39DD"/>
    <w:rsid w:val="0052112C"/>
    <w:rsid w:val="005369BF"/>
    <w:rsid w:val="0056425F"/>
    <w:rsid w:val="00570BB1"/>
    <w:rsid w:val="00595401"/>
    <w:rsid w:val="00596A73"/>
    <w:rsid w:val="005C418E"/>
    <w:rsid w:val="005D6BF1"/>
    <w:rsid w:val="005E3997"/>
    <w:rsid w:val="005F22A4"/>
    <w:rsid w:val="00616E64"/>
    <w:rsid w:val="00652FD4"/>
    <w:rsid w:val="0065406C"/>
    <w:rsid w:val="00674DA4"/>
    <w:rsid w:val="00681B74"/>
    <w:rsid w:val="00692DB0"/>
    <w:rsid w:val="00697D9F"/>
    <w:rsid w:val="006B7E2A"/>
    <w:rsid w:val="006C686A"/>
    <w:rsid w:val="006E5486"/>
    <w:rsid w:val="006F6C0C"/>
    <w:rsid w:val="006F734C"/>
    <w:rsid w:val="00724F19"/>
    <w:rsid w:val="00726F43"/>
    <w:rsid w:val="00737647"/>
    <w:rsid w:val="00755278"/>
    <w:rsid w:val="00761862"/>
    <w:rsid w:val="00762ACC"/>
    <w:rsid w:val="00776025"/>
    <w:rsid w:val="00787177"/>
    <w:rsid w:val="007877A9"/>
    <w:rsid w:val="007B1A00"/>
    <w:rsid w:val="007C3BEE"/>
    <w:rsid w:val="007D4A7D"/>
    <w:rsid w:val="007D7AC7"/>
    <w:rsid w:val="007E2F25"/>
    <w:rsid w:val="007E5B2F"/>
    <w:rsid w:val="007E6194"/>
    <w:rsid w:val="007F6626"/>
    <w:rsid w:val="00824E2D"/>
    <w:rsid w:val="00831A07"/>
    <w:rsid w:val="00845875"/>
    <w:rsid w:val="00874363"/>
    <w:rsid w:val="0088655B"/>
    <w:rsid w:val="00895495"/>
    <w:rsid w:val="008B6E37"/>
    <w:rsid w:val="008B7C03"/>
    <w:rsid w:val="008C588E"/>
    <w:rsid w:val="008D65A4"/>
    <w:rsid w:val="008E3858"/>
    <w:rsid w:val="0094334F"/>
    <w:rsid w:val="00956626"/>
    <w:rsid w:val="00956E2B"/>
    <w:rsid w:val="00966E69"/>
    <w:rsid w:val="0097397B"/>
    <w:rsid w:val="00975DEB"/>
    <w:rsid w:val="00982D9C"/>
    <w:rsid w:val="00994104"/>
    <w:rsid w:val="009B2E8D"/>
    <w:rsid w:val="009B600A"/>
    <w:rsid w:val="009C013B"/>
    <w:rsid w:val="009C38F9"/>
    <w:rsid w:val="009D0015"/>
    <w:rsid w:val="009D16EA"/>
    <w:rsid w:val="009E38B6"/>
    <w:rsid w:val="00A0153A"/>
    <w:rsid w:val="00A04232"/>
    <w:rsid w:val="00A0661B"/>
    <w:rsid w:val="00A07F89"/>
    <w:rsid w:val="00A11086"/>
    <w:rsid w:val="00A26CAC"/>
    <w:rsid w:val="00A27C11"/>
    <w:rsid w:val="00A452DE"/>
    <w:rsid w:val="00A478AB"/>
    <w:rsid w:val="00A62DB7"/>
    <w:rsid w:val="00A6789A"/>
    <w:rsid w:val="00A81294"/>
    <w:rsid w:val="00AA1709"/>
    <w:rsid w:val="00AB4255"/>
    <w:rsid w:val="00AB677F"/>
    <w:rsid w:val="00AE7334"/>
    <w:rsid w:val="00B3577B"/>
    <w:rsid w:val="00B41A03"/>
    <w:rsid w:val="00B52EA1"/>
    <w:rsid w:val="00B5543C"/>
    <w:rsid w:val="00B6021E"/>
    <w:rsid w:val="00BB56A9"/>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CE56C4"/>
    <w:rsid w:val="00D16AC8"/>
    <w:rsid w:val="00D2284F"/>
    <w:rsid w:val="00D434CD"/>
    <w:rsid w:val="00D45359"/>
    <w:rsid w:val="00D637EE"/>
    <w:rsid w:val="00D80D1B"/>
    <w:rsid w:val="00D93E50"/>
    <w:rsid w:val="00DC27BF"/>
    <w:rsid w:val="00DC3EDF"/>
    <w:rsid w:val="00DF1D95"/>
    <w:rsid w:val="00E44113"/>
    <w:rsid w:val="00E519F5"/>
    <w:rsid w:val="00E7349E"/>
    <w:rsid w:val="00E7518C"/>
    <w:rsid w:val="00E75385"/>
    <w:rsid w:val="00E82E3F"/>
    <w:rsid w:val="00E872F0"/>
    <w:rsid w:val="00E924D0"/>
    <w:rsid w:val="00ED5B2B"/>
    <w:rsid w:val="00EE1F56"/>
    <w:rsid w:val="00EE46E8"/>
    <w:rsid w:val="00EF45D2"/>
    <w:rsid w:val="00F004BD"/>
    <w:rsid w:val="00F03B33"/>
    <w:rsid w:val="00F13D61"/>
    <w:rsid w:val="00F55E1F"/>
    <w:rsid w:val="00F70322"/>
    <w:rsid w:val="00F77A18"/>
    <w:rsid w:val="00F809F9"/>
    <w:rsid w:val="00F80B79"/>
    <w:rsid w:val="00FA2C4D"/>
    <w:rsid w:val="00FB4928"/>
    <w:rsid w:val="00FB4F86"/>
    <w:rsid w:val="00FD1D10"/>
    <w:rsid w:val="00FE15AC"/>
    <w:rsid w:val="00FE3FF0"/>
    <w:rsid w:val="00FF1581"/>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styleId="Kommentarzeichen">
    <w:name w:val="annotation reference"/>
    <w:basedOn w:val="Absatz-Standardschriftart"/>
    <w:uiPriority w:val="99"/>
    <w:semiHidden/>
    <w:unhideWhenUsed/>
    <w:rsid w:val="00CE56C4"/>
    <w:rPr>
      <w:sz w:val="16"/>
      <w:szCs w:val="16"/>
    </w:rPr>
  </w:style>
  <w:style w:type="paragraph" w:styleId="Kommentartext">
    <w:name w:val="annotation text"/>
    <w:basedOn w:val="Standard"/>
    <w:link w:val="KommentartextZchn"/>
    <w:uiPriority w:val="99"/>
    <w:semiHidden/>
    <w:unhideWhenUsed/>
    <w:rsid w:val="00CE56C4"/>
    <w:rPr>
      <w:szCs w:val="20"/>
    </w:rPr>
  </w:style>
  <w:style w:type="character" w:customStyle="1" w:styleId="KommentartextZchn">
    <w:name w:val="Kommentartext Zchn"/>
    <w:basedOn w:val="Absatz-Standardschriftart"/>
    <w:link w:val="Kommentartext"/>
    <w:uiPriority w:val="99"/>
    <w:semiHidden/>
    <w:rsid w:val="00CE56C4"/>
    <w:rPr>
      <w:rFonts w:ascii="Arial" w:eastAsia="Times New Roman" w:hAnsi="Arial" w:cs="Times New Roman"/>
      <w:color w:val="000080"/>
      <w:sz w:val="20"/>
      <w:szCs w:val="20"/>
      <w:lang w:val="de-AT" w:eastAsia="en-GB"/>
    </w:rPr>
  </w:style>
  <w:style w:type="paragraph" w:styleId="Kommentarthema">
    <w:name w:val="annotation subject"/>
    <w:basedOn w:val="Kommentartext"/>
    <w:next w:val="Kommentartext"/>
    <w:link w:val="KommentarthemaZchn"/>
    <w:uiPriority w:val="99"/>
    <w:semiHidden/>
    <w:unhideWhenUsed/>
    <w:rsid w:val="00CE56C4"/>
    <w:rPr>
      <w:b/>
      <w:bCs/>
    </w:rPr>
  </w:style>
  <w:style w:type="character" w:customStyle="1" w:styleId="KommentarthemaZchn">
    <w:name w:val="Kommentarthema Zchn"/>
    <w:basedOn w:val="KommentartextZchn"/>
    <w:link w:val="Kommentarthema"/>
    <w:uiPriority w:val="99"/>
    <w:semiHidden/>
    <w:rsid w:val="00CE56C4"/>
    <w:rPr>
      <w:rFonts w:ascii="Arial" w:eastAsia="Times New Roman" w:hAnsi="Arial" w:cs="Times New Roman"/>
      <w:b/>
      <w:bCs/>
      <w:color w:val="000080"/>
      <w:sz w:val="20"/>
      <w:szCs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lima-naturpark-poellauertal.a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0b5897-8572-40cb-89ca-637132d589b1">
      <Terms xmlns="http://schemas.microsoft.com/office/infopath/2007/PartnerControls"/>
    </lcf76f155ced4ddcb4097134ff3c332f>
    <TaxCatchAll xmlns="0ad63c8a-f2a9-413c-8ecb-a2a348f5b5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7C0F43DC399574A9C7068C6899C33CB" ma:contentTypeVersion="16" ma:contentTypeDescription="Ein neues Dokument erstellen." ma:contentTypeScope="" ma:versionID="5500fcfec638d17bf530f3ef3a74b184">
  <xsd:schema xmlns:xsd="http://www.w3.org/2001/XMLSchema" xmlns:xs="http://www.w3.org/2001/XMLSchema" xmlns:p="http://schemas.microsoft.com/office/2006/metadata/properties" xmlns:ns2="7f0b5897-8572-40cb-89ca-637132d589b1" xmlns:ns3="0ad63c8a-f2a9-413c-8ecb-a2a348f5b55d" targetNamespace="http://schemas.microsoft.com/office/2006/metadata/properties" ma:root="true" ma:fieldsID="055253cf253c1f5d19bd528a6cff2cd0" ns2:_="" ns3:_="">
    <xsd:import namespace="7f0b5897-8572-40cb-89ca-637132d589b1"/>
    <xsd:import namespace="0ad63c8a-f2a9-413c-8ecb-a2a348f5b5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b5897-8572-40cb-89ca-637132d58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d897070-4fa4-4160-9ab5-6c9dc929c6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63c8a-f2a9-413c-8ecb-a2a348f5b5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e7f47d-a372-49e5-895d-2caa7183f628}" ma:internalName="TaxCatchAll" ma:showField="CatchAllData" ma:web="0ad63c8a-f2a9-413c-8ecb-a2a348f5b55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E1B29-BB73-46A0-AB87-EFC72C391F2F}">
  <ds:schemaRefs>
    <ds:schemaRef ds:uri="http://schemas.openxmlformats.org/officeDocument/2006/bibliography"/>
  </ds:schemaRefs>
</ds:datastoreItem>
</file>

<file path=customXml/itemProps2.xml><?xml version="1.0" encoding="utf-8"?>
<ds:datastoreItem xmlns:ds="http://schemas.openxmlformats.org/officeDocument/2006/customXml" ds:itemID="{FCC226B2-14D3-4349-B987-9C4C44FB9238}">
  <ds:schemaRefs>
    <ds:schemaRef ds:uri="http://schemas.microsoft.com/office/2006/metadata/properties"/>
    <ds:schemaRef ds:uri="http://schemas.microsoft.com/office/infopath/2007/PartnerControls"/>
    <ds:schemaRef ds:uri="7f0b5897-8572-40cb-89ca-637132d589b1"/>
    <ds:schemaRef ds:uri="0ad63c8a-f2a9-413c-8ecb-a2a348f5b55d"/>
  </ds:schemaRefs>
</ds:datastoreItem>
</file>

<file path=customXml/itemProps3.xml><?xml version="1.0" encoding="utf-8"?>
<ds:datastoreItem xmlns:ds="http://schemas.openxmlformats.org/officeDocument/2006/customXml" ds:itemID="{6B148D1A-444A-42CC-9A2B-BCBB4CBEDA2F}">
  <ds:schemaRefs>
    <ds:schemaRef ds:uri="http://schemas.microsoft.com/sharepoint/v3/contenttype/forms"/>
  </ds:schemaRefs>
</ds:datastoreItem>
</file>

<file path=customXml/itemProps4.xml><?xml version="1.0" encoding="utf-8"?>
<ds:datastoreItem xmlns:ds="http://schemas.openxmlformats.org/officeDocument/2006/customXml" ds:itemID="{41A6D056-748B-4B65-99CE-1DD499A2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b5897-8572-40cb-89ca-637132d589b1"/>
    <ds:schemaRef ds:uri="0ad63c8a-f2a9-413c-8ecb-a2a348f5b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6642</Characters>
  <Application>Microsoft Office Word</Application>
  <DocSecurity>0</DocSecurity>
  <Lines>55</Lines>
  <Paragraphs>15</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7681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Reinhold Schöngrundner | Naturpark Pöllauer Tal</cp:lastModifiedBy>
  <cp:revision>21</cp:revision>
  <cp:lastPrinted>2017-02-23T15:11:00Z</cp:lastPrinted>
  <dcterms:created xsi:type="dcterms:W3CDTF">2022-03-30T07:18:00Z</dcterms:created>
  <dcterms:modified xsi:type="dcterms:W3CDTF">2025-07-23T12:12:00Z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0x010100E7C0F43DC399574A9C7068C6899C33CB</vt:lpwstr>
  </property>
  <property fmtid="{D5CDD505-2E9C-101B-9397-08002B2CF9AE}" pid="3" name="MediaServiceImageTags">
    <vt:lpwstr/>
  </property>
</Properties>
</file>